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F" w:rsidRPr="005708DA" w:rsidRDefault="005C7645" w:rsidP="00DE5D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DA">
        <w:rPr>
          <w:rFonts w:ascii="Times New Roman" w:hAnsi="Times New Roman" w:cs="Times New Roman"/>
          <w:b/>
          <w:sz w:val="24"/>
          <w:szCs w:val="24"/>
        </w:rPr>
        <w:t>PITANJE ZAJEDNIŠTVA: KONVERGENCIJA</w:t>
      </w:r>
      <w:r w:rsidR="00140E37" w:rsidRPr="0057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C5F" w:rsidRPr="005708DA">
        <w:rPr>
          <w:rFonts w:ascii="Times New Roman" w:hAnsi="Times New Roman" w:cs="Times New Roman"/>
          <w:b/>
          <w:sz w:val="24"/>
          <w:szCs w:val="24"/>
        </w:rPr>
        <w:t>I</w:t>
      </w:r>
      <w:r w:rsidR="00140E37" w:rsidRPr="005708DA">
        <w:rPr>
          <w:rFonts w:ascii="Times New Roman" w:hAnsi="Times New Roman" w:cs="Times New Roman"/>
          <w:b/>
          <w:sz w:val="24"/>
          <w:szCs w:val="24"/>
        </w:rPr>
        <w:t>NFORMACIJSKE METAZAJEDNIC</w:t>
      </w:r>
      <w:r w:rsidRPr="005708DA">
        <w:rPr>
          <w:rFonts w:ascii="Times New Roman" w:hAnsi="Times New Roman" w:cs="Times New Roman"/>
          <w:b/>
          <w:sz w:val="24"/>
          <w:szCs w:val="24"/>
        </w:rPr>
        <w:t>E</w:t>
      </w:r>
      <w:r w:rsidR="00140E37" w:rsidRPr="0057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1F7" w:rsidRPr="005708DA">
        <w:rPr>
          <w:rFonts w:ascii="Times New Roman" w:hAnsi="Times New Roman" w:cs="Times New Roman"/>
          <w:b/>
          <w:sz w:val="24"/>
          <w:szCs w:val="24"/>
        </w:rPr>
        <w:t xml:space="preserve">ILI </w:t>
      </w:r>
      <w:r w:rsidR="003772D6" w:rsidRPr="005708DA">
        <w:rPr>
          <w:rFonts w:ascii="Times New Roman" w:hAnsi="Times New Roman" w:cs="Times New Roman"/>
          <w:b/>
          <w:sz w:val="24"/>
          <w:szCs w:val="24"/>
        </w:rPr>
        <w:t>SINGULARNOST</w:t>
      </w:r>
      <w:r w:rsidR="002E11F7" w:rsidRPr="005708DA">
        <w:rPr>
          <w:rFonts w:ascii="Times New Roman" w:hAnsi="Times New Roman" w:cs="Times New Roman"/>
          <w:b/>
          <w:sz w:val="24"/>
          <w:szCs w:val="24"/>
        </w:rPr>
        <w:t xml:space="preserve"> U PROSTORU </w:t>
      </w:r>
      <w:r w:rsidRPr="005708DA">
        <w:rPr>
          <w:rFonts w:ascii="Times New Roman" w:hAnsi="Times New Roman" w:cs="Times New Roman"/>
          <w:b/>
          <w:sz w:val="24"/>
          <w:szCs w:val="24"/>
        </w:rPr>
        <w:t>KIBERINFRASTRUKT</w:t>
      </w:r>
      <w:r w:rsidR="00EA6183" w:rsidRPr="005708DA">
        <w:rPr>
          <w:rFonts w:ascii="Times New Roman" w:hAnsi="Times New Roman" w:cs="Times New Roman"/>
          <w:b/>
          <w:sz w:val="24"/>
          <w:szCs w:val="24"/>
        </w:rPr>
        <w:t>URE</w:t>
      </w:r>
    </w:p>
    <w:p w:rsidR="00DE5D43" w:rsidRPr="005708DA" w:rsidRDefault="00DE5D43" w:rsidP="00DE5D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DA">
        <w:rPr>
          <w:rFonts w:ascii="Times New Roman" w:hAnsi="Times New Roman" w:cs="Times New Roman"/>
          <w:b/>
          <w:sz w:val="24"/>
          <w:szCs w:val="24"/>
        </w:rPr>
        <w:t>Dijana Machala</w:t>
      </w:r>
    </w:p>
    <w:p w:rsidR="00DE5D43" w:rsidRPr="00DE5D43" w:rsidRDefault="00DE5D43" w:rsidP="00DE5D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D43">
        <w:rPr>
          <w:rFonts w:ascii="Times New Roman" w:hAnsi="Times New Roman" w:cs="Times New Roman"/>
          <w:sz w:val="24"/>
          <w:szCs w:val="24"/>
        </w:rPr>
        <w:t>Nacionalna i sveučilišna knjižnica u Zagrebu</w:t>
      </w:r>
    </w:p>
    <w:p w:rsidR="00DE5D43" w:rsidRDefault="005708DA" w:rsidP="00DE5D43">
      <w:pPr>
        <w:spacing w:line="360" w:lineRule="auto"/>
        <w:jc w:val="center"/>
        <w:rPr>
          <w:rStyle w:val="Hiperveza"/>
          <w:rFonts w:ascii="Times New Roman" w:hAnsi="Times New Roman" w:cs="Times New Roman"/>
          <w:sz w:val="24"/>
          <w:szCs w:val="24"/>
        </w:rPr>
      </w:pPr>
      <w:hyperlink r:id="rId6" w:history="1">
        <w:r w:rsidR="00DE5D43" w:rsidRPr="00DE5D43">
          <w:rPr>
            <w:rStyle w:val="Hiperveza"/>
            <w:rFonts w:ascii="Times New Roman" w:hAnsi="Times New Roman" w:cs="Times New Roman"/>
            <w:sz w:val="24"/>
            <w:szCs w:val="24"/>
          </w:rPr>
          <w:t>dmachala@nsk.hr</w:t>
        </w:r>
      </w:hyperlink>
    </w:p>
    <w:p w:rsidR="005708DA" w:rsidRPr="00DE5D43" w:rsidRDefault="005708DA" w:rsidP="00DE5D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E37" w:rsidRDefault="0045733F" w:rsidP="00C6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140E37">
        <w:rPr>
          <w:rFonts w:ascii="Times New Roman" w:hAnsi="Times New Roman" w:cs="Times New Roman"/>
          <w:sz w:val="24"/>
          <w:szCs w:val="24"/>
        </w:rPr>
        <w:t xml:space="preserve"> se bavi problemskim pitanjima </w:t>
      </w:r>
      <w:r w:rsidR="00606EBE">
        <w:rPr>
          <w:rFonts w:ascii="Times New Roman" w:hAnsi="Times New Roman" w:cs="Times New Roman"/>
          <w:sz w:val="24"/>
          <w:szCs w:val="24"/>
        </w:rPr>
        <w:t xml:space="preserve">procesa </w:t>
      </w:r>
      <w:r w:rsidR="00140E37">
        <w:rPr>
          <w:rFonts w:ascii="Times New Roman" w:hAnsi="Times New Roman" w:cs="Times New Roman"/>
          <w:sz w:val="24"/>
          <w:szCs w:val="24"/>
        </w:rPr>
        <w:t xml:space="preserve">konvergencije arhivista, knjižničara i muzealaca </w:t>
      </w:r>
      <w:r w:rsidR="00F47539">
        <w:rPr>
          <w:rFonts w:ascii="Times New Roman" w:hAnsi="Times New Roman" w:cs="Times New Roman"/>
          <w:sz w:val="24"/>
          <w:szCs w:val="24"/>
        </w:rPr>
        <w:t>u održavanju</w:t>
      </w:r>
      <w:r w:rsidR="00140E37">
        <w:rPr>
          <w:rFonts w:ascii="Times New Roman" w:hAnsi="Times New Roman" w:cs="Times New Roman"/>
          <w:sz w:val="24"/>
          <w:szCs w:val="24"/>
        </w:rPr>
        <w:t xml:space="preserve"> informacijske </w:t>
      </w:r>
      <w:proofErr w:type="spellStart"/>
      <w:r w:rsidR="00140E37">
        <w:rPr>
          <w:rFonts w:ascii="Times New Roman" w:hAnsi="Times New Roman" w:cs="Times New Roman"/>
          <w:sz w:val="24"/>
          <w:szCs w:val="24"/>
        </w:rPr>
        <w:t>metazajednice</w:t>
      </w:r>
      <w:proofErr w:type="spellEnd"/>
      <w:r w:rsidR="00140E37">
        <w:rPr>
          <w:rFonts w:ascii="Times New Roman" w:hAnsi="Times New Roman" w:cs="Times New Roman"/>
          <w:sz w:val="24"/>
          <w:szCs w:val="24"/>
        </w:rPr>
        <w:t>, tj. AKM zajednice</w:t>
      </w:r>
      <w:r w:rsidR="005C7645">
        <w:rPr>
          <w:rFonts w:ascii="Times New Roman" w:hAnsi="Times New Roman" w:cs="Times New Roman"/>
          <w:sz w:val="24"/>
          <w:szCs w:val="24"/>
        </w:rPr>
        <w:t xml:space="preserve">, </w:t>
      </w:r>
      <w:r w:rsidR="003772D6">
        <w:rPr>
          <w:rFonts w:ascii="Times New Roman" w:hAnsi="Times New Roman" w:cs="Times New Roman"/>
          <w:sz w:val="24"/>
          <w:szCs w:val="24"/>
        </w:rPr>
        <w:t>nastavno na segment</w:t>
      </w:r>
      <w:r w:rsidR="005C7645">
        <w:rPr>
          <w:rFonts w:ascii="Times New Roman" w:hAnsi="Times New Roman" w:cs="Times New Roman"/>
          <w:sz w:val="24"/>
          <w:szCs w:val="24"/>
        </w:rPr>
        <w:t xml:space="preserve"> </w:t>
      </w:r>
      <w:r w:rsidR="00EA6183">
        <w:rPr>
          <w:rFonts w:ascii="Times New Roman" w:hAnsi="Times New Roman" w:cs="Times New Roman"/>
          <w:sz w:val="24"/>
          <w:szCs w:val="24"/>
        </w:rPr>
        <w:t>razvoja</w:t>
      </w:r>
      <w:r w:rsidR="005C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45">
        <w:rPr>
          <w:rFonts w:ascii="Times New Roman" w:hAnsi="Times New Roman" w:cs="Times New Roman"/>
          <w:sz w:val="24"/>
          <w:szCs w:val="24"/>
        </w:rPr>
        <w:t>kiberinfrastrukture</w:t>
      </w:r>
      <w:proofErr w:type="spellEnd"/>
      <w:r w:rsidR="00F47539">
        <w:rPr>
          <w:rFonts w:ascii="Times New Roman" w:hAnsi="Times New Roman" w:cs="Times New Roman"/>
          <w:sz w:val="24"/>
          <w:szCs w:val="24"/>
        </w:rPr>
        <w:t xml:space="preserve"> i razvoja informacijskog područja (</w:t>
      </w:r>
      <w:proofErr w:type="spellStart"/>
      <w:r w:rsidR="00F47539">
        <w:rPr>
          <w:rFonts w:ascii="Times New Roman" w:hAnsi="Times New Roman" w:cs="Times New Roman"/>
          <w:sz w:val="24"/>
          <w:szCs w:val="24"/>
        </w:rPr>
        <w:t>iField</w:t>
      </w:r>
      <w:proofErr w:type="spellEnd"/>
      <w:r w:rsidR="00F47539">
        <w:rPr>
          <w:rFonts w:ascii="Times New Roman" w:hAnsi="Times New Roman" w:cs="Times New Roman"/>
          <w:sz w:val="24"/>
          <w:szCs w:val="24"/>
        </w:rPr>
        <w:t>)</w:t>
      </w:r>
      <w:r w:rsidR="00140E37">
        <w:rPr>
          <w:rFonts w:ascii="Times New Roman" w:hAnsi="Times New Roman" w:cs="Times New Roman"/>
          <w:sz w:val="24"/>
          <w:szCs w:val="24"/>
        </w:rPr>
        <w:t xml:space="preserve">. </w:t>
      </w:r>
      <w:r w:rsidR="00F47539">
        <w:rPr>
          <w:rFonts w:ascii="Times New Roman" w:hAnsi="Times New Roman" w:cs="Times New Roman"/>
          <w:sz w:val="24"/>
          <w:szCs w:val="24"/>
        </w:rPr>
        <w:t xml:space="preserve">Razlozi </w:t>
      </w:r>
      <w:r w:rsidR="00606EBE">
        <w:rPr>
          <w:rFonts w:ascii="Times New Roman" w:hAnsi="Times New Roman" w:cs="Times New Roman"/>
          <w:sz w:val="24"/>
          <w:szCs w:val="24"/>
        </w:rPr>
        <w:t xml:space="preserve">međusobno </w:t>
      </w:r>
      <w:r w:rsidR="00F47539">
        <w:rPr>
          <w:rFonts w:ascii="Times New Roman" w:hAnsi="Times New Roman" w:cs="Times New Roman"/>
          <w:sz w:val="24"/>
          <w:szCs w:val="24"/>
        </w:rPr>
        <w:t>čvršće suradnje</w:t>
      </w:r>
      <w:r w:rsidR="0014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E37">
        <w:rPr>
          <w:rFonts w:ascii="Times New Roman" w:hAnsi="Times New Roman" w:cs="Times New Roman"/>
          <w:sz w:val="24"/>
          <w:szCs w:val="24"/>
        </w:rPr>
        <w:t>baštinskih</w:t>
      </w:r>
      <w:proofErr w:type="spellEnd"/>
      <w:r w:rsidR="00140E37">
        <w:rPr>
          <w:rFonts w:ascii="Times New Roman" w:hAnsi="Times New Roman" w:cs="Times New Roman"/>
          <w:sz w:val="24"/>
          <w:szCs w:val="24"/>
        </w:rPr>
        <w:t xml:space="preserve"> ustanova</w:t>
      </w:r>
      <w:r w:rsidR="00606EBE">
        <w:rPr>
          <w:rFonts w:ascii="Times New Roman" w:hAnsi="Times New Roman" w:cs="Times New Roman"/>
          <w:sz w:val="24"/>
          <w:szCs w:val="24"/>
        </w:rPr>
        <w:t xml:space="preserve"> </w:t>
      </w:r>
      <w:r w:rsidR="00F47539">
        <w:rPr>
          <w:rFonts w:ascii="Times New Roman" w:hAnsi="Times New Roman" w:cs="Times New Roman"/>
          <w:sz w:val="24"/>
          <w:szCs w:val="24"/>
        </w:rPr>
        <w:t>nalaze se</w:t>
      </w:r>
      <w:r w:rsidR="00606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prvotno </w:t>
      </w:r>
      <w:r w:rsidR="00606EBE">
        <w:rPr>
          <w:rFonts w:ascii="Times New Roman" w:hAnsi="Times New Roman" w:cs="Times New Roman"/>
          <w:sz w:val="24"/>
          <w:szCs w:val="24"/>
        </w:rPr>
        <w:t xml:space="preserve">u segmentu razvoja digitalnih </w:t>
      </w:r>
      <w:proofErr w:type="spellStart"/>
      <w:r w:rsidR="00606EBE">
        <w:rPr>
          <w:rFonts w:ascii="Times New Roman" w:hAnsi="Times New Roman" w:cs="Times New Roman"/>
          <w:sz w:val="24"/>
          <w:szCs w:val="24"/>
        </w:rPr>
        <w:t>baštinskih</w:t>
      </w:r>
      <w:proofErr w:type="spellEnd"/>
      <w:r w:rsidR="00606EBE">
        <w:rPr>
          <w:rFonts w:ascii="Times New Roman" w:hAnsi="Times New Roman" w:cs="Times New Roman"/>
          <w:sz w:val="24"/>
          <w:szCs w:val="24"/>
        </w:rPr>
        <w:t xml:space="preserve"> zbirki</w:t>
      </w:r>
      <w:r w:rsidR="00F47539">
        <w:rPr>
          <w:rFonts w:ascii="Times New Roman" w:hAnsi="Times New Roman" w:cs="Times New Roman"/>
          <w:sz w:val="24"/>
          <w:szCs w:val="24"/>
        </w:rPr>
        <w:t>, a formalizirani su često i</w:t>
      </w:r>
      <w:r w:rsidR="00606EBE">
        <w:rPr>
          <w:rFonts w:ascii="Times New Roman" w:hAnsi="Times New Roman" w:cs="Times New Roman"/>
          <w:sz w:val="24"/>
          <w:szCs w:val="24"/>
        </w:rPr>
        <w:t xml:space="preserve"> u obrazovnim programima za digitalno knjižničarstvo</w:t>
      </w:r>
      <w:r w:rsidR="00430A5F">
        <w:rPr>
          <w:rFonts w:ascii="Times New Roman" w:hAnsi="Times New Roman" w:cs="Times New Roman"/>
          <w:sz w:val="24"/>
          <w:szCs w:val="24"/>
        </w:rPr>
        <w:t xml:space="preserve">. Razlozi čvršće suradnje područno bliskih profesija, kao što su to knjižničarstvo, </w:t>
      </w:r>
      <w:proofErr w:type="spellStart"/>
      <w:r w:rsidR="00430A5F">
        <w:rPr>
          <w:rFonts w:ascii="Times New Roman" w:hAnsi="Times New Roman" w:cs="Times New Roman"/>
          <w:sz w:val="24"/>
          <w:szCs w:val="24"/>
        </w:rPr>
        <w:t>muzeologija</w:t>
      </w:r>
      <w:proofErr w:type="spellEnd"/>
      <w:r w:rsidR="00430A5F">
        <w:rPr>
          <w:rFonts w:ascii="Times New Roman" w:hAnsi="Times New Roman" w:cs="Times New Roman"/>
          <w:sz w:val="24"/>
          <w:szCs w:val="24"/>
        </w:rPr>
        <w:t xml:space="preserve"> i arhivistika obrazlažu se najčešće ekstrinzičnim motivima, kao što je potreba </w:t>
      </w:r>
      <w:r w:rsidR="00606EBE">
        <w:rPr>
          <w:rFonts w:ascii="Times New Roman" w:hAnsi="Times New Roman" w:cs="Times New Roman"/>
          <w:sz w:val="24"/>
          <w:szCs w:val="24"/>
        </w:rPr>
        <w:t xml:space="preserve">za provedbom </w:t>
      </w:r>
      <w:r w:rsidR="00140E37">
        <w:rPr>
          <w:rFonts w:ascii="Times New Roman" w:hAnsi="Times New Roman" w:cs="Times New Roman"/>
          <w:sz w:val="24"/>
          <w:szCs w:val="24"/>
        </w:rPr>
        <w:t>holističkog pr</w:t>
      </w:r>
      <w:r w:rsidR="00430A5F">
        <w:rPr>
          <w:rFonts w:ascii="Times New Roman" w:hAnsi="Times New Roman" w:cs="Times New Roman"/>
          <w:sz w:val="24"/>
          <w:szCs w:val="24"/>
        </w:rPr>
        <w:t xml:space="preserve">istupa </w:t>
      </w:r>
      <w:r>
        <w:rPr>
          <w:rFonts w:ascii="Times New Roman" w:hAnsi="Times New Roman" w:cs="Times New Roman"/>
          <w:sz w:val="24"/>
          <w:szCs w:val="24"/>
        </w:rPr>
        <w:t>uspostavi</w:t>
      </w:r>
      <w:r w:rsidR="00430A5F">
        <w:rPr>
          <w:rFonts w:ascii="Times New Roman" w:hAnsi="Times New Roman" w:cs="Times New Roman"/>
          <w:sz w:val="24"/>
          <w:szCs w:val="24"/>
        </w:rPr>
        <w:t xml:space="preserve"> digitalnih </w:t>
      </w:r>
      <w:proofErr w:type="spellStart"/>
      <w:r w:rsidR="00430A5F">
        <w:rPr>
          <w:rFonts w:ascii="Times New Roman" w:hAnsi="Times New Roman" w:cs="Times New Roman"/>
          <w:sz w:val="24"/>
          <w:szCs w:val="24"/>
        </w:rPr>
        <w:t>baštinskih</w:t>
      </w:r>
      <w:proofErr w:type="spellEnd"/>
      <w:r w:rsidR="00430A5F">
        <w:rPr>
          <w:rFonts w:ascii="Times New Roman" w:hAnsi="Times New Roman" w:cs="Times New Roman"/>
          <w:sz w:val="24"/>
          <w:szCs w:val="24"/>
        </w:rPr>
        <w:t xml:space="preserve"> zbirki</w:t>
      </w:r>
      <w:r w:rsidR="00606EBE">
        <w:rPr>
          <w:rFonts w:ascii="Times New Roman" w:hAnsi="Times New Roman" w:cs="Times New Roman"/>
          <w:sz w:val="24"/>
          <w:szCs w:val="24"/>
        </w:rPr>
        <w:t xml:space="preserve"> u cilju cjelovitog i sveobuhvatnog opisa i prezentacije tematske digitalne zbirke. No, </w:t>
      </w:r>
      <w:proofErr w:type="spellStart"/>
      <w:r w:rsidR="00606EBE">
        <w:rPr>
          <w:rFonts w:ascii="Times New Roman" w:hAnsi="Times New Roman" w:cs="Times New Roman"/>
          <w:sz w:val="24"/>
          <w:szCs w:val="24"/>
        </w:rPr>
        <w:t>Myburgh</w:t>
      </w:r>
      <w:proofErr w:type="spellEnd"/>
      <w:r w:rsidR="00606EBE">
        <w:rPr>
          <w:rFonts w:ascii="Times New Roman" w:hAnsi="Times New Roman" w:cs="Times New Roman"/>
          <w:sz w:val="24"/>
          <w:szCs w:val="24"/>
        </w:rPr>
        <w:t xml:space="preserve"> </w:t>
      </w:r>
      <w:r w:rsidR="00EA618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A6183">
        <w:rPr>
          <w:rFonts w:ascii="Times New Roman" w:hAnsi="Times New Roman" w:cs="Times New Roman"/>
          <w:sz w:val="24"/>
          <w:szCs w:val="24"/>
        </w:rPr>
        <w:t>Tammaro</w:t>
      </w:r>
      <w:proofErr w:type="spellEnd"/>
      <w:r w:rsidR="00EA6183">
        <w:rPr>
          <w:rFonts w:ascii="Times New Roman" w:hAnsi="Times New Roman" w:cs="Times New Roman"/>
          <w:sz w:val="24"/>
          <w:szCs w:val="24"/>
        </w:rPr>
        <w:t xml:space="preserve"> (2013) </w:t>
      </w:r>
      <w:r w:rsidR="00606EBE">
        <w:rPr>
          <w:rFonts w:ascii="Times New Roman" w:hAnsi="Times New Roman" w:cs="Times New Roman"/>
          <w:sz w:val="24"/>
          <w:szCs w:val="24"/>
        </w:rPr>
        <w:t xml:space="preserve">naglašuju kako </w:t>
      </w:r>
      <w:r w:rsidR="00EA6183">
        <w:rPr>
          <w:rFonts w:ascii="Times New Roman" w:hAnsi="Times New Roman" w:cs="Times New Roman"/>
          <w:sz w:val="24"/>
          <w:szCs w:val="24"/>
        </w:rPr>
        <w:t xml:space="preserve">je </w:t>
      </w:r>
      <w:r w:rsidR="00606EBE">
        <w:rPr>
          <w:rFonts w:ascii="Times New Roman" w:hAnsi="Times New Roman" w:cs="Times New Roman"/>
          <w:sz w:val="24"/>
          <w:szCs w:val="24"/>
        </w:rPr>
        <w:t>sura</w:t>
      </w:r>
      <w:r w:rsidR="005C7645">
        <w:rPr>
          <w:rFonts w:ascii="Times New Roman" w:hAnsi="Times New Roman" w:cs="Times New Roman"/>
          <w:sz w:val="24"/>
          <w:szCs w:val="24"/>
        </w:rPr>
        <w:t xml:space="preserve">dnja između </w:t>
      </w:r>
      <w:proofErr w:type="spellStart"/>
      <w:r w:rsidR="005C7645">
        <w:rPr>
          <w:rFonts w:ascii="Times New Roman" w:hAnsi="Times New Roman" w:cs="Times New Roman"/>
          <w:sz w:val="24"/>
          <w:szCs w:val="24"/>
        </w:rPr>
        <w:t>baštinskih</w:t>
      </w:r>
      <w:proofErr w:type="spellEnd"/>
      <w:r w:rsidR="005C7645">
        <w:rPr>
          <w:rFonts w:ascii="Times New Roman" w:hAnsi="Times New Roman" w:cs="Times New Roman"/>
          <w:sz w:val="24"/>
          <w:szCs w:val="24"/>
        </w:rPr>
        <w:t xml:space="preserve"> ustanova, premda ima višestruke prednosti posebice za krajnje korisnike, otvar</w:t>
      </w:r>
      <w:r w:rsidR="00F47539">
        <w:rPr>
          <w:rFonts w:ascii="Times New Roman" w:hAnsi="Times New Roman" w:cs="Times New Roman"/>
          <w:sz w:val="24"/>
          <w:szCs w:val="24"/>
        </w:rPr>
        <w:t>a</w:t>
      </w:r>
      <w:r w:rsidR="00EA6183">
        <w:rPr>
          <w:rFonts w:ascii="Times New Roman" w:hAnsi="Times New Roman" w:cs="Times New Roman"/>
          <w:sz w:val="24"/>
          <w:szCs w:val="24"/>
        </w:rPr>
        <w:t>l</w:t>
      </w:r>
      <w:r w:rsidR="005C7645">
        <w:rPr>
          <w:rFonts w:ascii="Times New Roman" w:hAnsi="Times New Roman" w:cs="Times New Roman"/>
          <w:sz w:val="24"/>
          <w:szCs w:val="24"/>
        </w:rPr>
        <w:t xml:space="preserve">a </w:t>
      </w:r>
      <w:r w:rsidR="00F47539">
        <w:rPr>
          <w:rFonts w:ascii="Times New Roman" w:hAnsi="Times New Roman" w:cs="Times New Roman"/>
          <w:sz w:val="24"/>
          <w:szCs w:val="24"/>
        </w:rPr>
        <w:t xml:space="preserve">odviše </w:t>
      </w:r>
      <w:r w:rsidR="005C7645">
        <w:rPr>
          <w:rFonts w:ascii="Times New Roman" w:hAnsi="Times New Roman" w:cs="Times New Roman"/>
          <w:sz w:val="24"/>
          <w:szCs w:val="24"/>
        </w:rPr>
        <w:t>temeljnih pitanja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475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čije je odgovore </w:t>
      </w:r>
      <w:r w:rsidR="00F47539">
        <w:rPr>
          <w:rFonts w:ascii="Times New Roman" w:hAnsi="Times New Roman" w:cs="Times New Roman"/>
          <w:sz w:val="24"/>
          <w:szCs w:val="24"/>
        </w:rPr>
        <w:t xml:space="preserve">nedostajalo </w:t>
      </w:r>
      <w:r>
        <w:rPr>
          <w:rFonts w:ascii="Times New Roman" w:hAnsi="Times New Roman" w:cs="Times New Roman"/>
          <w:sz w:val="24"/>
          <w:szCs w:val="24"/>
        </w:rPr>
        <w:t xml:space="preserve">čvršćih </w:t>
      </w:r>
      <w:r w:rsidR="00F47539">
        <w:rPr>
          <w:rFonts w:ascii="Times New Roman" w:hAnsi="Times New Roman" w:cs="Times New Roman"/>
          <w:sz w:val="24"/>
          <w:szCs w:val="24"/>
        </w:rPr>
        <w:t>intrinzičnih motiva</w:t>
      </w:r>
      <w:r>
        <w:rPr>
          <w:rFonts w:ascii="Times New Roman" w:hAnsi="Times New Roman" w:cs="Times New Roman"/>
          <w:sz w:val="24"/>
          <w:szCs w:val="24"/>
        </w:rPr>
        <w:t xml:space="preserve">. Također, zamjetno je kako </w:t>
      </w:r>
      <w:r w:rsidR="002E11F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7539">
        <w:rPr>
          <w:rFonts w:ascii="Times New Roman" w:hAnsi="Times New Roman" w:cs="Times New Roman"/>
          <w:sz w:val="24"/>
          <w:szCs w:val="24"/>
        </w:rPr>
        <w:t xml:space="preserve"> kontekstu r</w:t>
      </w:r>
      <w:r w:rsidR="00EA6183">
        <w:rPr>
          <w:rFonts w:ascii="Times New Roman" w:hAnsi="Times New Roman" w:cs="Times New Roman"/>
          <w:sz w:val="24"/>
          <w:szCs w:val="24"/>
        </w:rPr>
        <w:t>azvoj</w:t>
      </w:r>
      <w:r w:rsidR="00F47539">
        <w:rPr>
          <w:rFonts w:ascii="Times New Roman" w:hAnsi="Times New Roman" w:cs="Times New Roman"/>
          <w:sz w:val="24"/>
          <w:szCs w:val="24"/>
        </w:rPr>
        <w:t>a</w:t>
      </w:r>
      <w:r w:rsidR="00EA6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183">
        <w:rPr>
          <w:rFonts w:ascii="Times New Roman" w:hAnsi="Times New Roman" w:cs="Times New Roman"/>
          <w:sz w:val="24"/>
          <w:szCs w:val="24"/>
        </w:rPr>
        <w:t>kiberinfrastrukture</w:t>
      </w:r>
      <w:proofErr w:type="spellEnd"/>
      <w:r w:rsidR="00EA6183">
        <w:rPr>
          <w:rFonts w:ascii="Times New Roman" w:hAnsi="Times New Roman" w:cs="Times New Roman"/>
          <w:sz w:val="24"/>
          <w:szCs w:val="24"/>
        </w:rPr>
        <w:t xml:space="preserve"> </w:t>
      </w:r>
      <w:r w:rsidR="00F47539">
        <w:rPr>
          <w:rFonts w:ascii="Times New Roman" w:hAnsi="Times New Roman" w:cs="Times New Roman"/>
          <w:sz w:val="24"/>
          <w:szCs w:val="24"/>
        </w:rPr>
        <w:t>te razvoja informacijskog područja (</w:t>
      </w:r>
      <w:proofErr w:type="spellStart"/>
      <w:r w:rsidR="00F47539">
        <w:rPr>
          <w:rFonts w:ascii="Times New Roman" w:hAnsi="Times New Roman" w:cs="Times New Roman"/>
          <w:sz w:val="24"/>
          <w:szCs w:val="24"/>
        </w:rPr>
        <w:t>iField</w:t>
      </w:r>
      <w:proofErr w:type="spellEnd"/>
      <w:r w:rsidR="00F47539">
        <w:rPr>
          <w:rFonts w:ascii="Times New Roman" w:hAnsi="Times New Roman" w:cs="Times New Roman"/>
          <w:sz w:val="24"/>
          <w:szCs w:val="24"/>
        </w:rPr>
        <w:t xml:space="preserve">) </w:t>
      </w:r>
      <w:r w:rsidR="002E11F7">
        <w:rPr>
          <w:rFonts w:ascii="Times New Roman" w:hAnsi="Times New Roman" w:cs="Times New Roman"/>
          <w:sz w:val="24"/>
          <w:szCs w:val="24"/>
        </w:rPr>
        <w:t xml:space="preserve">zamjećuje </w:t>
      </w:r>
      <w:r>
        <w:rPr>
          <w:rFonts w:ascii="Times New Roman" w:hAnsi="Times New Roman" w:cs="Times New Roman"/>
          <w:sz w:val="24"/>
          <w:szCs w:val="24"/>
        </w:rPr>
        <w:t>razvoj novih profesionalnih profila</w:t>
      </w:r>
      <w:r w:rsidR="002E11F7">
        <w:rPr>
          <w:rFonts w:ascii="Times New Roman" w:hAnsi="Times New Roman" w:cs="Times New Roman"/>
          <w:sz w:val="24"/>
          <w:szCs w:val="24"/>
        </w:rPr>
        <w:t xml:space="preserve">  (Machala, 2015)</w:t>
      </w:r>
      <w:r>
        <w:rPr>
          <w:rFonts w:ascii="Times New Roman" w:hAnsi="Times New Roman" w:cs="Times New Roman"/>
          <w:sz w:val="24"/>
          <w:szCs w:val="24"/>
        </w:rPr>
        <w:t xml:space="preserve"> kao što su to digitalni knjižničari, dig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italni kustosi, kustosi podataka</w:t>
      </w:r>
      <w:r w:rsidR="002E11F7">
        <w:rPr>
          <w:rFonts w:ascii="Times New Roman" w:hAnsi="Times New Roman" w:cs="Times New Roman"/>
          <w:sz w:val="24"/>
          <w:szCs w:val="24"/>
        </w:rPr>
        <w:t xml:space="preserve"> i sl. </w:t>
      </w:r>
      <w:r w:rsidR="003772D6">
        <w:rPr>
          <w:rFonts w:ascii="Times New Roman" w:hAnsi="Times New Roman" w:cs="Times New Roman"/>
          <w:sz w:val="24"/>
          <w:szCs w:val="24"/>
        </w:rPr>
        <w:t xml:space="preserve">U radu propitujemo karakteristike pojavnosti </w:t>
      </w:r>
      <w:r w:rsidR="006C5159">
        <w:rPr>
          <w:rFonts w:ascii="Times New Roman" w:hAnsi="Times New Roman" w:cs="Times New Roman"/>
          <w:sz w:val="24"/>
          <w:szCs w:val="24"/>
        </w:rPr>
        <w:t xml:space="preserve">novih profesionalnih profila knjižničara, muzealaca i arhivista </w:t>
      </w:r>
      <w:r w:rsidR="003772D6">
        <w:rPr>
          <w:rFonts w:ascii="Times New Roman" w:hAnsi="Times New Roman" w:cs="Times New Roman"/>
          <w:sz w:val="24"/>
          <w:szCs w:val="24"/>
        </w:rPr>
        <w:t>te istražujemo pojavnost značajki konvergencije ili moguće izraženije profesionalne singularnosti.</w:t>
      </w:r>
      <w:r w:rsidR="006C5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41E" w:rsidRDefault="0095641E" w:rsidP="0095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976356" w:rsidRDefault="00976356" w:rsidP="0095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Machala, D. (2015). Knjižničarske kompetencije: pogled na razvoj profesije. Zagreb: Hrvatska sveučilišna naklada; Nacionalan i sveučilišna knjižnica u Zagrebu.</w:t>
      </w:r>
    </w:p>
    <w:p w:rsidR="005C7645" w:rsidRPr="00EA6183" w:rsidRDefault="00EA6183" w:rsidP="009564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S.; </w:t>
      </w:r>
      <w:proofErr w:type="spellStart"/>
      <w:r w:rsidR="005C7645">
        <w:rPr>
          <w:rFonts w:ascii="Times New Roman" w:hAnsi="Times New Roman" w:cs="Times New Roman"/>
          <w:sz w:val="24"/>
          <w:szCs w:val="24"/>
        </w:rPr>
        <w:t>Tammaro</w:t>
      </w:r>
      <w:proofErr w:type="spellEnd"/>
      <w:r w:rsidR="005C7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45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="005C7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Exploring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librarians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meaning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C7645" w:rsidRPr="00EA6183" w:rsidSect="0048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4F0"/>
    <w:rsid w:val="00051DE9"/>
    <w:rsid w:val="0005724B"/>
    <w:rsid w:val="000744F0"/>
    <w:rsid w:val="000F35B7"/>
    <w:rsid w:val="00140E37"/>
    <w:rsid w:val="001A18E6"/>
    <w:rsid w:val="001B3026"/>
    <w:rsid w:val="001C4AE5"/>
    <w:rsid w:val="001F058E"/>
    <w:rsid w:val="0027452F"/>
    <w:rsid w:val="002D67FE"/>
    <w:rsid w:val="002E11F7"/>
    <w:rsid w:val="00344CAB"/>
    <w:rsid w:val="0035573F"/>
    <w:rsid w:val="003772D6"/>
    <w:rsid w:val="00427283"/>
    <w:rsid w:val="00430A5F"/>
    <w:rsid w:val="00440D59"/>
    <w:rsid w:val="0045733F"/>
    <w:rsid w:val="00486C79"/>
    <w:rsid w:val="005708DA"/>
    <w:rsid w:val="005C7645"/>
    <w:rsid w:val="005F14F9"/>
    <w:rsid w:val="00606EBE"/>
    <w:rsid w:val="00616C5F"/>
    <w:rsid w:val="00624ABB"/>
    <w:rsid w:val="00641E98"/>
    <w:rsid w:val="006433CE"/>
    <w:rsid w:val="006C5159"/>
    <w:rsid w:val="00796729"/>
    <w:rsid w:val="007D6767"/>
    <w:rsid w:val="007E281B"/>
    <w:rsid w:val="008602D4"/>
    <w:rsid w:val="00900018"/>
    <w:rsid w:val="0095641E"/>
    <w:rsid w:val="00976356"/>
    <w:rsid w:val="0098210F"/>
    <w:rsid w:val="009C2264"/>
    <w:rsid w:val="009D3186"/>
    <w:rsid w:val="00A73CC7"/>
    <w:rsid w:val="00AC6FC0"/>
    <w:rsid w:val="00AD404F"/>
    <w:rsid w:val="00B23298"/>
    <w:rsid w:val="00B23D60"/>
    <w:rsid w:val="00B67F93"/>
    <w:rsid w:val="00BA192D"/>
    <w:rsid w:val="00C61997"/>
    <w:rsid w:val="00CD34A0"/>
    <w:rsid w:val="00D33947"/>
    <w:rsid w:val="00D777CE"/>
    <w:rsid w:val="00DD5081"/>
    <w:rsid w:val="00DE5D43"/>
    <w:rsid w:val="00EA6183"/>
    <w:rsid w:val="00EB1794"/>
    <w:rsid w:val="00EB71AA"/>
    <w:rsid w:val="00F00C05"/>
    <w:rsid w:val="00F07D3B"/>
    <w:rsid w:val="00F254C8"/>
    <w:rsid w:val="00F3188D"/>
    <w:rsid w:val="00F47539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4F0"/>
    <w:rPr>
      <w:color w:val="0000FF" w:themeColor="hyperlink"/>
      <w:u w:val="single"/>
    </w:rPr>
  </w:style>
  <w:style w:type="character" w:customStyle="1" w:styleId="ssens">
    <w:name w:val="ssens"/>
    <w:basedOn w:val="Zadanifontodlomka"/>
    <w:rsid w:val="00344CAB"/>
  </w:style>
  <w:style w:type="character" w:customStyle="1" w:styleId="vi">
    <w:name w:val="vi"/>
    <w:basedOn w:val="Zadanifontodlomka"/>
    <w:rsid w:val="00344CAB"/>
  </w:style>
  <w:style w:type="character" w:styleId="Istaknuto">
    <w:name w:val="Emphasis"/>
    <w:basedOn w:val="Zadanifontodlomka"/>
    <w:uiPriority w:val="20"/>
    <w:qFormat/>
    <w:rsid w:val="003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achala@ns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F436-3078-49F2-B1EB-142584F9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1770</Characters>
  <Application>Microsoft Office Word</Application>
  <DocSecurity>0</DocSecurity>
  <Lines>30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Machala</dc:creator>
  <cp:lastModifiedBy>Alisa Martek</cp:lastModifiedBy>
  <cp:revision>2</cp:revision>
  <cp:lastPrinted>2015-09-08T09:37:00Z</cp:lastPrinted>
  <dcterms:created xsi:type="dcterms:W3CDTF">2015-09-10T13:26:00Z</dcterms:created>
  <dcterms:modified xsi:type="dcterms:W3CDTF">2015-09-10T13:26:00Z</dcterms:modified>
</cp:coreProperties>
</file>